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F9" w:rsidRPr="000871EC" w:rsidRDefault="000C4997" w:rsidP="000224F9">
      <w:pPr>
        <w:pStyle w:val="Rubrik1"/>
        <w:rPr>
          <w:color w:val="000000" w:themeColor="text1"/>
          <w:sz w:val="40"/>
        </w:rPr>
      </w:pPr>
      <w:bookmarkStart w:id="0" w:name="motesText"/>
      <w:r>
        <w:rPr>
          <w:color w:val="000000" w:themeColor="text1"/>
          <w:sz w:val="40"/>
        </w:rPr>
        <w:t>Stadgar för</w:t>
      </w:r>
      <w:r w:rsidR="0037509B" w:rsidRPr="0037509B">
        <w:rPr>
          <w:color w:val="000000" w:themeColor="text1"/>
          <w:sz w:val="40"/>
        </w:rPr>
        <w:t xml:space="preserve"> </w:t>
      </w:r>
      <w:r w:rsidR="0037509B">
        <w:rPr>
          <w:color w:val="000000" w:themeColor="text1"/>
          <w:sz w:val="40"/>
        </w:rPr>
        <w:t>(f</w:t>
      </w:r>
      <w:r w:rsidR="0037509B" w:rsidRPr="0037509B">
        <w:rPr>
          <w:color w:val="000000" w:themeColor="text1"/>
          <w:sz w:val="40"/>
        </w:rPr>
        <w:t>öreningens namn</w:t>
      </w:r>
      <w:r w:rsidR="0037509B">
        <w:rPr>
          <w:color w:val="000000" w:themeColor="text1"/>
          <w:sz w:val="40"/>
        </w:rPr>
        <w:t>)</w:t>
      </w:r>
      <w:r>
        <w:rPr>
          <w:color w:val="000000" w:themeColor="text1"/>
          <w:sz w:val="40"/>
        </w:rPr>
        <w:t xml:space="preserve"> antagna den (datum månad år)</w:t>
      </w:r>
    </w:p>
    <w:p w:rsidR="000224F9" w:rsidRPr="000C4997" w:rsidRDefault="000224F9" w:rsidP="00E47153">
      <w:pPr>
        <w:pStyle w:val="Punktlistarubrik2"/>
        <w:numPr>
          <w:ilvl w:val="0"/>
          <w:numId w:val="0"/>
        </w:numPr>
        <w:spacing w:before="120"/>
        <w:ind w:left="340"/>
        <w:rPr>
          <w:color w:val="000000" w:themeColor="text1"/>
          <w:sz w:val="24"/>
          <w:szCs w:val="24"/>
        </w:rPr>
      </w:pPr>
    </w:p>
    <w:bookmarkEnd w:id="0"/>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§1 Namn och säte</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Föreningens namn är (föreningens namn). Föreningen har sitt säte i (ort/kommun).</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§2 Form och ändamål</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 är en (t.ex. fristående, partipolitiskt och religiöst obunden) ideell</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 Föreningens ändamål är att (vadå?). Föreningen ska (vadå?).</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§3 Medlemskap</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 är öppen för alla, med villkoren att stadgarna godtas och att medlemsavgiften betalas. Ansökan om medlemskap får avslås endast om det kan antas att sökanden kommer att motarbeta föreningens ändamål.</w:t>
      </w:r>
    </w:p>
    <w:p w:rsidR="009E0AA1" w:rsidRPr="009E0AA1" w:rsidRDefault="009E0AA1" w:rsidP="009E0AA1">
      <w:pPr>
        <w:spacing w:before="120" w:after="0"/>
        <w:contextualSpacing/>
        <w:rPr>
          <w:color w:val="000000" w:themeColor="text1"/>
          <w:szCs w:val="24"/>
        </w:rPr>
      </w:pPr>
      <w:r w:rsidRPr="009E0AA1">
        <w:rPr>
          <w:color w:val="000000" w:themeColor="text1"/>
          <w:szCs w:val="24"/>
        </w:rPr>
        <w:t>Medlemsavgift fastställs av årsmötet.</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color w:val="000000" w:themeColor="text1"/>
          <w:szCs w:val="24"/>
        </w:rPr>
      </w:pPr>
      <w:r w:rsidRPr="009E0AA1">
        <w:rPr>
          <w:color w:val="000000" w:themeColor="text1"/>
          <w:szCs w:val="24"/>
        </w:rPr>
        <w:t>Medlem:</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ska följa föreningens stadgar och beslut som fattats av föreningsorgan.</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ska betala de avgifter som beslutats av föreningen.</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har rätt att delta i sammankomster som anordnas för medlemmarna.</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har rätt till information om föreningens angelägenheter.</w:t>
      </w:r>
    </w:p>
    <w:p w:rsidR="009E0AA1" w:rsidRPr="009E0AA1" w:rsidRDefault="009E0AA1" w:rsidP="009E0AA1">
      <w:pPr>
        <w:spacing w:before="120" w:after="0"/>
        <w:contextualSpacing/>
        <w:rPr>
          <w:color w:val="000000" w:themeColor="text1"/>
          <w:szCs w:val="24"/>
        </w:rPr>
      </w:pPr>
      <w:r w:rsidRPr="009E0AA1">
        <w:rPr>
          <w:color w:val="000000" w:themeColor="text1"/>
          <w:szCs w:val="24"/>
        </w:rPr>
        <w:t>•</w:t>
      </w:r>
      <w:r>
        <w:rPr>
          <w:color w:val="000000" w:themeColor="text1"/>
          <w:szCs w:val="24"/>
        </w:rPr>
        <w:t xml:space="preserve"> </w:t>
      </w:r>
      <w:r w:rsidRPr="009E0AA1">
        <w:rPr>
          <w:color w:val="000000" w:themeColor="text1"/>
          <w:szCs w:val="24"/>
        </w:rPr>
        <w:t>har inte rätt att ta del av föreningens behållning eller egendom vid upplösning av föreningen.</w:t>
      </w:r>
    </w:p>
    <w:p w:rsid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color w:val="000000" w:themeColor="text1"/>
          <w:szCs w:val="24"/>
        </w:rPr>
      </w:pPr>
      <w:r w:rsidRPr="009E0AA1">
        <w:rPr>
          <w:color w:val="000000" w:themeColor="text1"/>
          <w:szCs w:val="24"/>
        </w:rPr>
        <w:t>Om medlem inte betalat medlemsavgift under (antal) på varandra följande år, får föreningen besluta om medlemskapets upphörande.</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§4 Beslutande organ</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Föreningens beslutande organ är årsmötet, extra årsmöte och styrelsen.</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§5 Verksamhetsår</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Föreningens verksamhetsår är (år-måndag-</w:t>
      </w:r>
      <w:proofErr w:type="gramStart"/>
      <w:r w:rsidRPr="009E0AA1">
        <w:rPr>
          <w:color w:val="000000" w:themeColor="text1"/>
          <w:szCs w:val="24"/>
        </w:rPr>
        <w:t>dag)–</w:t>
      </w:r>
      <w:proofErr w:type="gramEnd"/>
      <w:r w:rsidRPr="009E0AA1">
        <w:rPr>
          <w:color w:val="000000" w:themeColor="text1"/>
          <w:szCs w:val="24"/>
        </w:rPr>
        <w:t>(år-månad-dag)</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§6 Årsmöte</w:t>
      </w:r>
    </w:p>
    <w:p w:rsidR="009E0AA1" w:rsidRPr="009E0AA1" w:rsidRDefault="009E0AA1" w:rsidP="009E0AA1">
      <w:pPr>
        <w:spacing w:before="120" w:after="0"/>
        <w:contextualSpacing/>
        <w:rPr>
          <w:color w:val="000000" w:themeColor="text1"/>
          <w:szCs w:val="24"/>
        </w:rPr>
      </w:pPr>
      <w:r w:rsidRPr="009E0AA1">
        <w:rPr>
          <w:color w:val="000000" w:themeColor="text1"/>
          <w:szCs w:val="24"/>
        </w:rPr>
        <w:t>Årsmötet ska hållas i (månad) månad. Kallelse till årsmötet och förslag till föredragningslista ska av styrelsen senast (antal) veckor före mötet tillhandahållas medlemmarna på sätt som styrelsen bestämt.</w:t>
      </w:r>
    </w:p>
    <w:p w:rsidR="009E0AA1" w:rsidRPr="009E0AA1" w:rsidRDefault="009E0AA1" w:rsidP="009E0AA1">
      <w:pPr>
        <w:spacing w:before="120" w:after="0"/>
        <w:contextualSpacing/>
        <w:rPr>
          <w:color w:val="000000" w:themeColor="text1"/>
          <w:szCs w:val="24"/>
        </w:rPr>
      </w:pPr>
      <w:r w:rsidRPr="009E0AA1">
        <w:rPr>
          <w:color w:val="000000" w:themeColor="text1"/>
          <w:szCs w:val="24"/>
        </w:rPr>
        <w:t xml:space="preserve">Verksamhetsberättelse, årsredovisning, revisorernas berättelser, verksamhetsplan med budget samt styrelsens förslag och inkomna motioner med styrelsens yttrande </w:t>
      </w:r>
      <w:r w:rsidRPr="009E0AA1">
        <w:rPr>
          <w:color w:val="000000" w:themeColor="text1"/>
          <w:szCs w:val="24"/>
        </w:rPr>
        <w:lastRenderedPageBreak/>
        <w:t>ska finnas tillgängliga för medlemmarna senast (antal) veckor före årsmötet. I kallelsen ska anges var dessa handlingar finns tillgängliga.</w:t>
      </w:r>
    </w:p>
    <w:p w:rsidR="009E0AA1" w:rsidRPr="009E0AA1" w:rsidRDefault="009E0AA1" w:rsidP="009E0AA1">
      <w:pPr>
        <w:spacing w:before="120" w:after="0"/>
        <w:contextualSpacing/>
        <w:rPr>
          <w:color w:val="000000" w:themeColor="text1"/>
          <w:szCs w:val="24"/>
        </w:rPr>
      </w:pPr>
      <w:r w:rsidRPr="009E0AA1">
        <w:rPr>
          <w:color w:val="000000" w:themeColor="text1"/>
          <w:szCs w:val="24"/>
        </w:rPr>
        <w:t xml:space="preserve">Såväl medlem som styrelsen får avge förslag att behandlas av årsmötet. Förslag från medlem, motioner, ska vara styrelsen tillhanda senast (antal) veckor före årsmötet. Styrelsen ska till årsmötet avge skriftligt yttrande över motionerna. </w:t>
      </w:r>
    </w:p>
    <w:p w:rsidR="009E0AA1" w:rsidRPr="009E0AA1" w:rsidRDefault="009E0AA1" w:rsidP="009E0AA1">
      <w:pPr>
        <w:spacing w:before="120" w:after="0"/>
        <w:contextualSpacing/>
        <w:rPr>
          <w:color w:val="000000" w:themeColor="text1"/>
          <w:szCs w:val="24"/>
        </w:rPr>
      </w:pPr>
      <w:r w:rsidRPr="009E0AA1">
        <w:rPr>
          <w:color w:val="000000" w:themeColor="text1"/>
          <w:szCs w:val="24"/>
        </w:rPr>
        <w:t xml:space="preserve">Vid årsmötet ska följande ärenden behandlas och protokollföras: </w:t>
      </w:r>
    </w:p>
    <w:p w:rsidR="009E0AA1" w:rsidRPr="009E0AA1" w:rsidRDefault="009E0AA1" w:rsidP="009E0AA1">
      <w:pPr>
        <w:spacing w:before="120" w:after="0"/>
        <w:contextualSpacing/>
        <w:rPr>
          <w:color w:val="000000" w:themeColor="text1"/>
          <w:szCs w:val="24"/>
        </w:rPr>
      </w:pPr>
      <w:r w:rsidRPr="009E0AA1">
        <w:rPr>
          <w:color w:val="000000" w:themeColor="text1"/>
          <w:szCs w:val="24"/>
        </w:rPr>
        <w:t>(Se separat mall för dagordning årsmöte)</w:t>
      </w:r>
    </w:p>
    <w:p w:rsidR="009E0AA1" w:rsidRPr="009E0AA1" w:rsidRDefault="009E0AA1" w:rsidP="009E0AA1">
      <w:pPr>
        <w:spacing w:before="120" w:after="0"/>
        <w:contextualSpacing/>
        <w:rPr>
          <w:color w:val="000000" w:themeColor="text1"/>
          <w:szCs w:val="24"/>
        </w:rPr>
      </w:pPr>
      <w:r w:rsidRPr="009E0AA1">
        <w:rPr>
          <w:color w:val="000000" w:themeColor="text1"/>
          <w:szCs w:val="24"/>
        </w:rPr>
        <w:t>Extra årsmöte hålls när styrelsen eller revisorn finner att det är nödvändigt eller när minst (</w:t>
      </w:r>
      <w:r w:rsidR="00ED56FA">
        <w:rPr>
          <w:color w:val="000000" w:themeColor="text1"/>
          <w:szCs w:val="24"/>
        </w:rPr>
        <w:t>andel</w:t>
      </w:r>
      <w:r w:rsidRPr="009E0AA1">
        <w:rPr>
          <w:color w:val="000000" w:themeColor="text1"/>
          <w:szCs w:val="24"/>
        </w:rPr>
        <w:t>) av medlemmarna kräver detta. Av begäran ska framgå det eller de ärenden som medlemmarna vill att mötet ska behandla.</w:t>
      </w:r>
    </w:p>
    <w:p w:rsidR="009E0AA1" w:rsidRPr="009E0AA1" w:rsidRDefault="009E0AA1" w:rsidP="009E0AA1">
      <w:pPr>
        <w:spacing w:before="120" w:after="0"/>
        <w:contextualSpacing/>
        <w:rPr>
          <w:color w:val="000000" w:themeColor="text1"/>
          <w:szCs w:val="24"/>
        </w:rPr>
      </w:pPr>
      <w:r w:rsidRPr="009E0AA1">
        <w:rPr>
          <w:color w:val="000000" w:themeColor="text1"/>
          <w:szCs w:val="24"/>
        </w:rPr>
        <w:t>På extra årsmöte får endast de ärenden som angivits i kallelse behandlas.</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§7 Styrelse</w:t>
      </w:r>
      <w:r w:rsidR="00ED56FA">
        <w:rPr>
          <w:rFonts w:asciiTheme="majorHAnsi" w:hAnsiTheme="majorHAnsi" w:cstheme="majorHAnsi"/>
          <w:b/>
          <w:color w:val="000000" w:themeColor="text1"/>
          <w:sz w:val="26"/>
          <w:szCs w:val="26"/>
        </w:rPr>
        <w:t>ns sammansättning</w:t>
      </w:r>
    </w:p>
    <w:p w:rsidR="009E0AA1" w:rsidRPr="00ED56FA" w:rsidRDefault="009E0AA1" w:rsidP="009E0AA1">
      <w:pPr>
        <w:spacing w:before="120" w:after="0"/>
        <w:contextualSpacing/>
        <w:rPr>
          <w:szCs w:val="24"/>
        </w:rPr>
      </w:pPr>
      <w:r w:rsidRPr="00ED56FA">
        <w:rPr>
          <w:szCs w:val="24"/>
        </w:rPr>
        <w:t xml:space="preserve">Styrelsen består av </w:t>
      </w:r>
      <w:r w:rsidR="00ED56FA" w:rsidRPr="00ED56FA">
        <w:rPr>
          <w:szCs w:val="24"/>
        </w:rPr>
        <w:t xml:space="preserve">ordförande och (antal) ledamöter. Styrelsen ska bestå av kvinnor och män. Styrelsen ska inom sig utse vice ordförande och de övriga befattningshavare som behövs, så som sekreterare och kassör. </w:t>
      </w:r>
      <w:r w:rsidRPr="00ED56FA">
        <w:rPr>
          <w:szCs w:val="24"/>
        </w:rPr>
        <w:t xml:space="preserve">Valberedningen nominerar </w:t>
      </w:r>
      <w:r w:rsidR="00ED56FA" w:rsidRPr="00ED56FA">
        <w:rPr>
          <w:szCs w:val="24"/>
        </w:rPr>
        <w:t xml:space="preserve">till årsmötet </w:t>
      </w:r>
      <w:r w:rsidRPr="00ED56FA">
        <w:rPr>
          <w:szCs w:val="24"/>
        </w:rPr>
        <w:t>(</w:t>
      </w:r>
      <w:r w:rsidR="00ED56FA" w:rsidRPr="00ED56FA">
        <w:rPr>
          <w:szCs w:val="24"/>
        </w:rPr>
        <w:t>antal</w:t>
      </w:r>
      <w:r w:rsidRPr="00ED56FA">
        <w:rPr>
          <w:szCs w:val="24"/>
        </w:rPr>
        <w:t>) ledamöter, (</w:t>
      </w:r>
      <w:r w:rsidR="00ED56FA" w:rsidRPr="00ED56FA">
        <w:rPr>
          <w:szCs w:val="24"/>
        </w:rPr>
        <w:t>antal</w:t>
      </w:r>
      <w:r w:rsidRPr="00ED56FA">
        <w:rPr>
          <w:szCs w:val="24"/>
        </w:rPr>
        <w:t xml:space="preserve">) suppleanter, samt </w:t>
      </w:r>
      <w:r w:rsidR="00ED56FA" w:rsidRPr="00ED56FA">
        <w:rPr>
          <w:szCs w:val="24"/>
        </w:rPr>
        <w:t xml:space="preserve">(antal) </w:t>
      </w:r>
      <w:r w:rsidRPr="00ED56FA">
        <w:rPr>
          <w:szCs w:val="24"/>
        </w:rPr>
        <w:t>revisor</w:t>
      </w:r>
      <w:r w:rsidR="00ED56FA" w:rsidRPr="00ED56FA">
        <w:rPr>
          <w:szCs w:val="24"/>
        </w:rPr>
        <w:t>(er)</w:t>
      </w:r>
      <w:r w:rsidRPr="00ED56FA">
        <w:rPr>
          <w:szCs w:val="24"/>
        </w:rPr>
        <w:t>.</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§8 Styrelsens uppgifter</w:t>
      </w:r>
    </w:p>
    <w:p w:rsidR="009E0AA1" w:rsidRPr="009E0AA1" w:rsidRDefault="009E0AA1" w:rsidP="009E0AA1">
      <w:pPr>
        <w:spacing w:before="120" w:after="0"/>
        <w:contextualSpacing/>
        <w:rPr>
          <w:color w:val="000000" w:themeColor="text1"/>
          <w:szCs w:val="24"/>
        </w:rPr>
      </w:pPr>
      <w:r w:rsidRPr="009E0AA1">
        <w:rPr>
          <w:color w:val="000000" w:themeColor="text1"/>
          <w:szCs w:val="24"/>
        </w:rPr>
        <w:t>Styrelsen företräder föreningen, bevakar dess intressen och handhar dess angelägenheter. Styrelsen beslutar å föreningens vägnar såvida inte annat föreskrivs i dessa stadgar.</w:t>
      </w:r>
    </w:p>
    <w:p w:rsidR="009E0AA1" w:rsidRPr="009E0AA1" w:rsidRDefault="009E0AA1" w:rsidP="009E0AA1">
      <w:pPr>
        <w:spacing w:before="120" w:after="0"/>
        <w:contextualSpacing/>
        <w:rPr>
          <w:color w:val="000000" w:themeColor="text1"/>
          <w:szCs w:val="24"/>
        </w:rPr>
      </w:pPr>
      <w:r w:rsidRPr="009E0AA1">
        <w:rPr>
          <w:color w:val="000000" w:themeColor="text1"/>
          <w:szCs w:val="24"/>
        </w:rPr>
        <w:t>Styrelsen ska verkställa av årsmötet fattade beslut, handha föreningens ekonomiska angelägenheter och föra räkenskaper samt avge årsredovisning till årsmöte för det senaste räkenskapsåret.</w:t>
      </w:r>
    </w:p>
    <w:p w:rsidR="009E0AA1" w:rsidRPr="009E0AA1" w:rsidRDefault="009E0AA1" w:rsidP="009E0AA1">
      <w:pPr>
        <w:spacing w:before="120" w:after="0"/>
        <w:contextualSpacing/>
        <w:rPr>
          <w:color w:val="000000" w:themeColor="text1"/>
          <w:szCs w:val="24"/>
        </w:rPr>
      </w:pPr>
      <w:r w:rsidRPr="009E0AA1">
        <w:rPr>
          <w:color w:val="000000" w:themeColor="text1"/>
          <w:szCs w:val="24"/>
        </w:rPr>
        <w:t xml:space="preserve">Styrelsen sammanträder minst (antal) gånger per år.   </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§9 Firmatecknare</w:t>
      </w:r>
    </w:p>
    <w:p w:rsidR="009E0AA1" w:rsidRPr="009E0AA1" w:rsidRDefault="009E0AA1" w:rsidP="009E0AA1">
      <w:pPr>
        <w:spacing w:before="120" w:after="0"/>
        <w:contextualSpacing/>
        <w:rPr>
          <w:color w:val="000000" w:themeColor="text1"/>
          <w:szCs w:val="24"/>
        </w:rPr>
      </w:pPr>
      <w:r w:rsidRPr="009E0AA1">
        <w:rPr>
          <w:color w:val="000000" w:themeColor="text1"/>
          <w:szCs w:val="24"/>
        </w:rPr>
        <w:t>Föreningens firma tecknas av styrelsen gemensamt. Styrelsen har rätt att delegera firmateckningsrätten till två styrelseledamöter gemensamt eller till en eller flera särskilt utsedda personer. Den som genom delegation fått fullmakt att företräda föreningen ska återrapportera till styrelsen.</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§10 Räkenskaper</w:t>
      </w:r>
    </w:p>
    <w:p w:rsidR="009E0AA1" w:rsidRPr="009E0AA1" w:rsidRDefault="009E0AA1" w:rsidP="009E0AA1">
      <w:pPr>
        <w:spacing w:before="120" w:after="0"/>
        <w:contextualSpacing/>
        <w:rPr>
          <w:color w:val="000000" w:themeColor="text1"/>
          <w:szCs w:val="24"/>
        </w:rPr>
      </w:pPr>
      <w:r w:rsidRPr="009E0AA1">
        <w:rPr>
          <w:color w:val="000000" w:themeColor="text1"/>
          <w:szCs w:val="24"/>
        </w:rPr>
        <w:t>Räkenskapsåret är (år-månad-</w:t>
      </w:r>
      <w:proofErr w:type="gramStart"/>
      <w:r w:rsidRPr="009E0AA1">
        <w:rPr>
          <w:color w:val="000000" w:themeColor="text1"/>
          <w:szCs w:val="24"/>
        </w:rPr>
        <w:t>dag)–</w:t>
      </w:r>
      <w:proofErr w:type="gramEnd"/>
      <w:r w:rsidRPr="009E0AA1">
        <w:rPr>
          <w:color w:val="000000" w:themeColor="text1"/>
          <w:szCs w:val="24"/>
        </w:rPr>
        <w:t>(år-månad-dag). Revisionsberättelse ska avges senast den (år-månad-dag).</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§11 Beslut och omröstning</w:t>
      </w:r>
    </w:p>
    <w:p w:rsidR="009E0AA1" w:rsidRPr="002E3131" w:rsidRDefault="002E3131" w:rsidP="009E0AA1">
      <w:pPr>
        <w:spacing w:before="120" w:after="0"/>
        <w:contextualSpacing/>
        <w:rPr>
          <w:color w:val="000000" w:themeColor="text1"/>
          <w:szCs w:val="24"/>
        </w:rPr>
      </w:pPr>
      <w:r w:rsidRPr="002E3131">
        <w:rPr>
          <w:szCs w:val="24"/>
        </w:rPr>
        <w:t>Beslut</w:t>
      </w:r>
      <w:r>
        <w:rPr>
          <w:szCs w:val="24"/>
        </w:rPr>
        <w:t xml:space="preserve"> på årsmöte/extra årsmöte</w:t>
      </w:r>
      <w:r w:rsidRPr="002E3131">
        <w:rPr>
          <w:szCs w:val="24"/>
        </w:rPr>
        <w:t xml:space="preserve"> fattas med bifallsrop (acklamation) eller om så begärs efter omröstning (votering). </w:t>
      </w:r>
      <w:r w:rsidR="009E0AA1" w:rsidRPr="002E3131">
        <w:rPr>
          <w:color w:val="000000" w:themeColor="text1"/>
          <w:szCs w:val="24"/>
        </w:rPr>
        <w:t>Varje betalande medlem</w:t>
      </w:r>
      <w:r>
        <w:rPr>
          <w:color w:val="000000" w:themeColor="text1"/>
          <w:szCs w:val="24"/>
        </w:rPr>
        <w:t xml:space="preserve"> (kan åldersbestämmas)</w:t>
      </w:r>
      <w:r w:rsidR="009E0AA1" w:rsidRPr="002E3131">
        <w:rPr>
          <w:color w:val="000000" w:themeColor="text1"/>
          <w:szCs w:val="24"/>
        </w:rPr>
        <w:t xml:space="preserve"> har en röst. Rösträtten är personlig och kan i</w:t>
      </w:r>
      <w:r>
        <w:rPr>
          <w:color w:val="000000" w:themeColor="text1"/>
          <w:szCs w:val="24"/>
        </w:rPr>
        <w:t>nte</w:t>
      </w:r>
      <w:r w:rsidR="009E0AA1" w:rsidRPr="002E3131">
        <w:rPr>
          <w:color w:val="000000" w:themeColor="text1"/>
          <w:szCs w:val="24"/>
        </w:rPr>
        <w:t xml:space="preserve"> utövas genom ombud.</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§12 Stadgeändring</w:t>
      </w:r>
    </w:p>
    <w:p w:rsidR="009E0AA1" w:rsidRPr="00ED56FA" w:rsidRDefault="00ED56FA" w:rsidP="009E0AA1">
      <w:pPr>
        <w:spacing w:before="120" w:after="0"/>
        <w:contextualSpacing/>
        <w:rPr>
          <w:sz w:val="22"/>
        </w:rPr>
      </w:pPr>
      <w:r>
        <w:rPr>
          <w:sz w:val="22"/>
        </w:rPr>
        <w:lastRenderedPageBreak/>
        <w:t xml:space="preserve">För ändring av dessa stadgar krävs beslut av årsmöte med minst </w:t>
      </w:r>
      <w:r>
        <w:rPr>
          <w:sz w:val="22"/>
        </w:rPr>
        <w:t>(andel)</w:t>
      </w:r>
      <w:r>
        <w:rPr>
          <w:sz w:val="22"/>
        </w:rPr>
        <w:t xml:space="preserve"> av antalet avgivna röster. </w:t>
      </w:r>
      <w:r w:rsidR="009E0AA1" w:rsidRPr="009E0AA1">
        <w:rPr>
          <w:color w:val="000000" w:themeColor="text1"/>
          <w:szCs w:val="24"/>
        </w:rPr>
        <w:t>Förslag till ändring av stadgarna får skriftligen avges av såväl medlem som styrelsen. För en stadgeändring krävs beslut av årsmöte eller extra årsmöte.</w:t>
      </w:r>
    </w:p>
    <w:p w:rsidR="009E0AA1" w:rsidRPr="009E0AA1" w:rsidRDefault="009E0AA1" w:rsidP="009E0AA1">
      <w:pPr>
        <w:spacing w:before="120" w:after="0"/>
        <w:contextualSpacing/>
        <w:rPr>
          <w:color w:val="000000" w:themeColor="text1"/>
          <w:szCs w:val="24"/>
        </w:rPr>
      </w:pPr>
    </w:p>
    <w:p w:rsidR="009E0AA1" w:rsidRPr="009E0AA1" w:rsidRDefault="009E0AA1" w:rsidP="009E0AA1">
      <w:pPr>
        <w:spacing w:before="120" w:after="0"/>
        <w:contextualSpacing/>
        <w:rPr>
          <w:rFonts w:asciiTheme="majorHAnsi" w:hAnsiTheme="majorHAnsi" w:cstheme="majorHAnsi"/>
          <w:b/>
          <w:color w:val="000000" w:themeColor="text1"/>
          <w:sz w:val="26"/>
          <w:szCs w:val="26"/>
        </w:rPr>
      </w:pPr>
      <w:r w:rsidRPr="009E0AA1">
        <w:rPr>
          <w:rFonts w:asciiTheme="majorHAnsi" w:hAnsiTheme="majorHAnsi" w:cstheme="majorHAnsi"/>
          <w:b/>
          <w:color w:val="000000" w:themeColor="text1"/>
          <w:sz w:val="26"/>
          <w:szCs w:val="26"/>
        </w:rPr>
        <w:t xml:space="preserve">§13 </w:t>
      </w:r>
      <w:r w:rsidR="00ED56FA">
        <w:rPr>
          <w:rFonts w:asciiTheme="majorHAnsi" w:hAnsiTheme="majorHAnsi" w:cstheme="majorHAnsi"/>
          <w:b/>
          <w:color w:val="000000" w:themeColor="text1"/>
          <w:sz w:val="26"/>
          <w:szCs w:val="26"/>
        </w:rPr>
        <w:t>Föreningens upplösning</w:t>
      </w:r>
    </w:p>
    <w:p w:rsidR="00ED56FA" w:rsidRPr="00ED56FA" w:rsidRDefault="009E0AA1" w:rsidP="009E0AA1">
      <w:pPr>
        <w:spacing w:before="120" w:after="0"/>
        <w:contextualSpacing/>
        <w:rPr>
          <w:color w:val="000000" w:themeColor="text1"/>
          <w:szCs w:val="24"/>
        </w:rPr>
      </w:pPr>
      <w:r w:rsidRPr="009E0AA1">
        <w:rPr>
          <w:color w:val="000000" w:themeColor="text1"/>
          <w:szCs w:val="24"/>
        </w:rPr>
        <w:t>För upplösning av föreningen krävs beslut av årsmöte med minst (</w:t>
      </w:r>
      <w:r w:rsidR="00ED56FA">
        <w:rPr>
          <w:color w:val="000000" w:themeColor="text1"/>
          <w:szCs w:val="24"/>
        </w:rPr>
        <w:t>andel</w:t>
      </w:r>
      <w:r w:rsidRPr="009E0AA1">
        <w:rPr>
          <w:color w:val="000000" w:themeColor="text1"/>
          <w:szCs w:val="24"/>
        </w:rPr>
        <w:t xml:space="preserve">) av antalet avgivna röster. </w:t>
      </w:r>
      <w:r w:rsidR="00ED56FA" w:rsidRPr="00ED56FA">
        <w:rPr>
          <w:szCs w:val="24"/>
        </w:rPr>
        <w:t xml:space="preserve">I beslut om upplösning av föreningen ska anges dels att föreningens tillgångar ska användas till ett bestämt </w:t>
      </w:r>
      <w:r w:rsidR="00143ABA">
        <w:rPr>
          <w:szCs w:val="24"/>
        </w:rPr>
        <w:t xml:space="preserve">främjande eller </w:t>
      </w:r>
      <w:bookmarkStart w:id="1" w:name="_GoBack"/>
      <w:bookmarkEnd w:id="1"/>
      <w:r w:rsidR="00ED56FA">
        <w:rPr>
          <w:szCs w:val="24"/>
        </w:rPr>
        <w:t xml:space="preserve">välgörande </w:t>
      </w:r>
      <w:r w:rsidR="00ED56FA" w:rsidRPr="00ED56FA">
        <w:rPr>
          <w:szCs w:val="24"/>
        </w:rPr>
        <w:t>ändamål, dels var den upplösta föreningens handlingar ska arkiveras</w:t>
      </w:r>
      <w:r w:rsidR="00ED56FA">
        <w:rPr>
          <w:szCs w:val="24"/>
        </w:rPr>
        <w:t>.</w:t>
      </w:r>
    </w:p>
    <w:sectPr w:rsidR="00ED56FA" w:rsidRPr="00ED56FA" w:rsidSect="00DC3530">
      <w:headerReference w:type="default" r:id="rId8"/>
      <w:footerReference w:type="first" r:id="rId9"/>
      <w:pgSz w:w="11906" w:h="16838" w:code="9"/>
      <w:pgMar w:top="2211" w:right="1985" w:bottom="1559" w:left="1985"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9B" w:rsidRDefault="0037509B" w:rsidP="00DE6901">
      <w:pPr>
        <w:spacing w:after="0" w:line="240" w:lineRule="auto"/>
      </w:pPr>
      <w:r>
        <w:separator/>
      </w:r>
    </w:p>
  </w:endnote>
  <w:endnote w:type="continuationSeparator" w:id="0">
    <w:p w:rsidR="0037509B" w:rsidRDefault="0037509B" w:rsidP="00DE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ntaktinformation i sidfot"/>
    </w:tblPr>
    <w:tblGrid>
      <w:gridCol w:w="3062"/>
      <w:gridCol w:w="2155"/>
      <w:gridCol w:w="1928"/>
      <w:gridCol w:w="1928"/>
    </w:tblGrid>
    <w:tr w:rsidR="0037509B" w:rsidTr="000224F9">
      <w:tc>
        <w:tcPr>
          <w:tcW w:w="9073" w:type="dxa"/>
          <w:gridSpan w:val="4"/>
        </w:tcPr>
        <w:p w:rsidR="0037509B" w:rsidRDefault="0037509B" w:rsidP="00621338">
          <w:pPr>
            <w:pStyle w:val="Sidfot"/>
            <w:spacing w:line="200" w:lineRule="atLeast"/>
          </w:pPr>
          <w:r>
            <w:t>HUDDINGE KOMMUN</w:t>
          </w:r>
        </w:p>
      </w:tc>
    </w:tr>
    <w:tr w:rsidR="0037509B" w:rsidTr="000224F9">
      <w:tc>
        <w:tcPr>
          <w:tcW w:w="9073" w:type="dxa"/>
          <w:gridSpan w:val="4"/>
        </w:tcPr>
        <w:p w:rsidR="0037509B" w:rsidRDefault="0037509B" w:rsidP="00621338">
          <w:pPr>
            <w:pStyle w:val="Sidfot"/>
          </w:pPr>
        </w:p>
      </w:tc>
    </w:tr>
    <w:tr w:rsidR="0037509B" w:rsidTr="00462CAA">
      <w:trPr>
        <w:trHeight w:hRule="exact" w:val="198"/>
      </w:trPr>
      <w:tc>
        <w:tcPr>
          <w:tcW w:w="3062" w:type="dxa"/>
        </w:tcPr>
        <w:sdt>
          <w:sdtPr>
            <w:tag w:val="Forvaltning"/>
            <w:id w:val="1711225519"/>
            <w:placeholder>
              <w:docPart w:val="525E3E1011A44BEFA920BEACA6D0B3B7"/>
            </w:placeholder>
            <w:temporary/>
            <w:showingPlcHdr/>
            <w:text/>
          </w:sdtPr>
          <w:sdtEndPr/>
          <w:sdtContent>
            <w:p w:rsidR="0037509B" w:rsidRPr="009B45A4" w:rsidRDefault="0037509B" w:rsidP="00621338">
              <w:pPr>
                <w:pStyle w:val="Sidfot"/>
                <w:rPr>
                  <w:rFonts w:asciiTheme="minorHAnsi" w:hAnsiTheme="minorHAnsi"/>
                  <w:sz w:val="24"/>
                </w:rPr>
              </w:pPr>
              <w:r>
                <w:rPr>
                  <w:rStyle w:val="Platshllartext"/>
                  <w:lang w:val="de-DE"/>
                </w:rPr>
                <w:t>Förvaltning</w:t>
              </w:r>
            </w:p>
          </w:sdtContent>
        </w:sdt>
      </w:tc>
      <w:tc>
        <w:tcPr>
          <w:tcW w:w="2155" w:type="dxa"/>
        </w:tcPr>
        <w:p w:rsidR="0037509B" w:rsidRDefault="00143ABA" w:rsidP="00621338">
          <w:pPr>
            <w:pStyle w:val="Sidfot"/>
          </w:pPr>
          <w:sdt>
            <w:sdtPr>
              <w:rPr>
                <w:i/>
              </w:rPr>
              <w:tag w:val="Post"/>
              <w:id w:val="-1901818043"/>
              <w:placeholder>
                <w:docPart w:val="9672C89280A5411EA7E1BFC1AF4EDC9C"/>
              </w:placeholder>
              <w:temporary/>
              <w:text/>
            </w:sdtPr>
            <w:sdtEndPr/>
            <w:sdtContent>
              <w:r w:rsidR="0037509B" w:rsidRPr="009B45A4">
                <w:rPr>
                  <w:i/>
                </w:rPr>
                <w:t>Post</w:t>
              </w:r>
            </w:sdtContent>
          </w:sdt>
          <w:r w:rsidR="0037509B">
            <w:t xml:space="preserve"> </w:t>
          </w:r>
          <w:sdt>
            <w:sdtPr>
              <w:tag w:val="postFoot"/>
              <w:id w:val="-1823345103"/>
              <w:placeholder>
                <w:docPart w:val="9672C89280A5411EA7E1BFC1AF4EDC9C"/>
              </w:placeholder>
              <w:temporary/>
              <w:text/>
            </w:sdtPr>
            <w:sdtEndPr/>
            <w:sdtContent>
              <w:r w:rsidR="0037509B">
                <w:t>141 85 Huddinge</w:t>
              </w:r>
            </w:sdtContent>
          </w:sdt>
        </w:p>
      </w:tc>
      <w:tc>
        <w:tcPr>
          <w:tcW w:w="1928" w:type="dxa"/>
        </w:tcPr>
        <w:p w:rsidR="0037509B" w:rsidRDefault="0037509B" w:rsidP="000F01EC">
          <w:pPr>
            <w:pStyle w:val="Sidfot"/>
          </w:pPr>
          <w:r>
            <w:t xml:space="preserve"> </w:t>
          </w:r>
        </w:p>
      </w:tc>
      <w:tc>
        <w:tcPr>
          <w:tcW w:w="1928" w:type="dxa"/>
        </w:tcPr>
        <w:sdt>
          <w:sdtPr>
            <w:tag w:val="emailFoot"/>
            <w:id w:val="1646311353"/>
            <w:placeholder>
              <w:docPart w:val="9672C89280A5411EA7E1BFC1AF4EDC9C"/>
            </w:placeholder>
            <w:temporary/>
            <w:text/>
          </w:sdtPr>
          <w:sdtEndPr/>
          <w:sdtContent>
            <w:p w:rsidR="0037509B" w:rsidRDefault="0037509B" w:rsidP="00621338">
              <w:pPr>
                <w:pStyle w:val="Sidfot"/>
              </w:pPr>
              <w:r>
                <w:t>huddinge@huddinge.se</w:t>
              </w:r>
            </w:p>
          </w:sdtContent>
        </w:sdt>
      </w:tc>
    </w:tr>
    <w:tr w:rsidR="0037509B" w:rsidTr="000224F9">
      <w:tc>
        <w:tcPr>
          <w:tcW w:w="3062" w:type="dxa"/>
        </w:tcPr>
        <w:p w:rsidR="0037509B" w:rsidRDefault="0037509B" w:rsidP="00621338">
          <w:pPr>
            <w:pStyle w:val="Sidfot"/>
          </w:pPr>
        </w:p>
      </w:tc>
      <w:tc>
        <w:tcPr>
          <w:tcW w:w="2155" w:type="dxa"/>
        </w:tcPr>
        <w:p w:rsidR="0037509B" w:rsidRDefault="00143ABA" w:rsidP="00621338">
          <w:pPr>
            <w:pStyle w:val="Sidfot"/>
          </w:pPr>
          <w:sdt>
            <w:sdtPr>
              <w:rPr>
                <w:i/>
              </w:rPr>
              <w:tag w:val="Besok"/>
              <w:id w:val="-1632786504"/>
              <w:placeholder>
                <w:docPart w:val="9672C89280A5411EA7E1BFC1AF4EDC9C"/>
              </w:placeholder>
              <w:temporary/>
              <w:text/>
            </w:sdtPr>
            <w:sdtEndPr/>
            <w:sdtContent>
              <w:r w:rsidR="0037509B" w:rsidRPr="009B45A4">
                <w:rPr>
                  <w:i/>
                </w:rPr>
                <w:t>Besök</w:t>
              </w:r>
            </w:sdtContent>
          </w:sdt>
          <w:r w:rsidR="0037509B">
            <w:t xml:space="preserve"> </w:t>
          </w:r>
          <w:sdt>
            <w:sdtPr>
              <w:tag w:val="visitFoot"/>
              <w:id w:val="848767505"/>
              <w:placeholder>
                <w:docPart w:val="9672C89280A5411EA7E1BFC1AF4EDC9C"/>
              </w:placeholder>
              <w:temporary/>
              <w:text/>
            </w:sdtPr>
            <w:sdtEndPr/>
            <w:sdtContent>
              <w:r w:rsidR="0037509B">
                <w:t>Kommunalvägen 28</w:t>
              </w:r>
            </w:sdtContent>
          </w:sdt>
        </w:p>
      </w:tc>
      <w:tc>
        <w:tcPr>
          <w:tcW w:w="1928" w:type="dxa"/>
        </w:tcPr>
        <w:p w:rsidR="0037509B" w:rsidRDefault="00143ABA" w:rsidP="001A77F1">
          <w:pPr>
            <w:pStyle w:val="Sidfot"/>
          </w:pPr>
          <w:sdt>
            <w:sdtPr>
              <w:rPr>
                <w:i/>
              </w:rPr>
              <w:tag w:val="Vxl"/>
              <w:id w:val="-1503261880"/>
              <w:placeholder>
                <w:docPart w:val="9672C89280A5411EA7E1BFC1AF4EDC9C"/>
              </w:placeholder>
              <w:temporary/>
              <w:text/>
            </w:sdtPr>
            <w:sdtEndPr/>
            <w:sdtContent>
              <w:r w:rsidR="0037509B" w:rsidRPr="00310262">
                <w:rPr>
                  <w:i/>
                </w:rPr>
                <w:t>T</w:t>
              </w:r>
              <w:r w:rsidR="0037509B">
                <w:rPr>
                  <w:i/>
                </w:rPr>
                <w:t>fn</w:t>
              </w:r>
              <w:r w:rsidR="0037509B" w:rsidRPr="00310262">
                <w:rPr>
                  <w:i/>
                </w:rPr>
                <w:t xml:space="preserve"> </w:t>
              </w:r>
              <w:proofErr w:type="spellStart"/>
              <w:r w:rsidR="0037509B" w:rsidRPr="00310262">
                <w:rPr>
                  <w:i/>
                </w:rPr>
                <w:t>vxl</w:t>
              </w:r>
              <w:proofErr w:type="spellEnd"/>
            </w:sdtContent>
          </w:sdt>
          <w:r w:rsidR="0037509B">
            <w:t xml:space="preserve"> </w:t>
          </w:r>
          <w:r w:rsidR="0037509B" w:rsidRPr="00837E5D">
            <w:t>08-535 300 00</w:t>
          </w:r>
        </w:p>
      </w:tc>
      <w:tc>
        <w:tcPr>
          <w:tcW w:w="1928" w:type="dxa"/>
        </w:tcPr>
        <w:sdt>
          <w:sdtPr>
            <w:tag w:val="webFoot"/>
            <w:id w:val="-1685820449"/>
            <w:placeholder>
              <w:docPart w:val="9672C89280A5411EA7E1BFC1AF4EDC9C"/>
            </w:placeholder>
            <w:temporary/>
            <w:text/>
          </w:sdtPr>
          <w:sdtEndPr/>
          <w:sdtContent>
            <w:p w:rsidR="0037509B" w:rsidRDefault="0037509B" w:rsidP="00621338">
              <w:pPr>
                <w:pStyle w:val="Sidfot"/>
              </w:pPr>
              <w:r>
                <w:t>www.huddinge.se</w:t>
              </w:r>
            </w:p>
          </w:sdtContent>
        </w:sdt>
      </w:tc>
    </w:tr>
  </w:tbl>
  <w:p w:rsidR="0037509B" w:rsidRPr="009B45A4" w:rsidRDefault="0037509B" w:rsidP="009B45A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9B" w:rsidRDefault="0037509B" w:rsidP="00DE6901">
      <w:pPr>
        <w:spacing w:after="0" w:line="240" w:lineRule="auto"/>
      </w:pPr>
      <w:r>
        <w:separator/>
      </w:r>
    </w:p>
  </w:footnote>
  <w:footnote w:type="continuationSeparator" w:id="0">
    <w:p w:rsidR="0037509B" w:rsidRDefault="0037509B" w:rsidP="00DE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information i sidhuvud"/>
    </w:tblPr>
    <w:tblGrid>
      <w:gridCol w:w="4309"/>
      <w:gridCol w:w="2650"/>
      <w:gridCol w:w="1546"/>
      <w:gridCol w:w="567"/>
    </w:tblGrid>
    <w:tr w:rsidR="0037509B" w:rsidTr="00CD1ED8">
      <w:trPr>
        <w:trHeight w:hRule="exact" w:val="624"/>
      </w:trPr>
      <w:tc>
        <w:tcPr>
          <w:tcW w:w="4309" w:type="dxa"/>
        </w:tcPr>
        <w:p w:rsidR="0037509B" w:rsidRDefault="0037509B" w:rsidP="00DC3530">
          <w:pPr>
            <w:pStyle w:val="Sidhuvud"/>
          </w:pPr>
        </w:p>
      </w:tc>
      <w:tc>
        <w:tcPr>
          <w:tcW w:w="4196" w:type="dxa"/>
          <w:gridSpan w:val="2"/>
        </w:tcPr>
        <w:p w:rsidR="0037509B" w:rsidRPr="00193D14" w:rsidRDefault="000C4997" w:rsidP="005B5626">
          <w:pPr>
            <w:pStyle w:val="Sidhuvudrubrik"/>
            <w:rPr>
              <w:rStyle w:val="Sidnummer"/>
              <w:sz w:val="24"/>
            </w:rPr>
          </w:pPr>
          <w:r>
            <w:rPr>
              <w:rStyle w:val="Sidnummer"/>
              <w:sz w:val="24"/>
            </w:rPr>
            <w:t>Stadgar</w:t>
          </w:r>
        </w:p>
      </w:tc>
      <w:tc>
        <w:tcPr>
          <w:tcW w:w="567" w:type="dxa"/>
        </w:tcPr>
        <w:p w:rsidR="0037509B" w:rsidRPr="00E969DA" w:rsidRDefault="0037509B" w:rsidP="00DC3530">
          <w:pPr>
            <w:pStyle w:val="Sidhuvud"/>
            <w:jc w:val="right"/>
            <w:rPr>
              <w:rStyle w:val="Sidnummer"/>
            </w:rPr>
          </w:pPr>
          <w:r w:rsidRPr="00E969DA">
            <w:rPr>
              <w:rStyle w:val="Sidnummer"/>
            </w:rPr>
            <w:fldChar w:fldCharType="begin"/>
          </w:r>
          <w:r w:rsidRPr="00E969DA">
            <w:rPr>
              <w:rStyle w:val="Sidnummer"/>
            </w:rPr>
            <w:instrText xml:space="preserve"> PAGE  \* Arabic  \* MERGEFORMAT </w:instrText>
          </w:r>
          <w:r w:rsidRPr="00E969DA">
            <w:rPr>
              <w:rStyle w:val="Sidnummer"/>
            </w:rPr>
            <w:fldChar w:fldCharType="separate"/>
          </w:r>
          <w:r>
            <w:rPr>
              <w:rStyle w:val="Sidnummer"/>
              <w:noProof/>
            </w:rPr>
            <w:t>1</w:t>
          </w:r>
          <w:r w:rsidRPr="00E969DA">
            <w:rPr>
              <w:rStyle w:val="Sidnummer"/>
            </w:rPr>
            <w:fldChar w:fldCharType="end"/>
          </w:r>
          <w:r w:rsidRPr="00E969DA">
            <w:rPr>
              <w:rStyle w:val="Sidnummer"/>
            </w:rPr>
            <w:t xml:space="preserve"> (</w:t>
          </w:r>
          <w:r w:rsidRPr="00E969DA">
            <w:rPr>
              <w:rStyle w:val="Sidnummer"/>
            </w:rPr>
            <w:fldChar w:fldCharType="begin"/>
          </w:r>
          <w:r w:rsidRPr="00E969DA">
            <w:rPr>
              <w:rStyle w:val="Sidnummer"/>
            </w:rPr>
            <w:instrText xml:space="preserve"> NUMPAGES  \* Arabic  \* MERGEFORMAT </w:instrText>
          </w:r>
          <w:r w:rsidRPr="00E969DA">
            <w:rPr>
              <w:rStyle w:val="Sidnummer"/>
            </w:rPr>
            <w:fldChar w:fldCharType="separate"/>
          </w:r>
          <w:r>
            <w:rPr>
              <w:rStyle w:val="Sidnummer"/>
              <w:noProof/>
            </w:rPr>
            <w:t>2</w:t>
          </w:r>
          <w:r w:rsidRPr="00E969DA">
            <w:rPr>
              <w:rStyle w:val="Sidnummer"/>
            </w:rPr>
            <w:fldChar w:fldCharType="end"/>
          </w:r>
          <w:r w:rsidRPr="00E969DA">
            <w:rPr>
              <w:rStyle w:val="Sidnummer"/>
            </w:rPr>
            <w:t>)</w:t>
          </w:r>
        </w:p>
      </w:tc>
    </w:tr>
    <w:tr w:rsidR="0037509B" w:rsidTr="00CD1ED8">
      <w:tc>
        <w:tcPr>
          <w:tcW w:w="4309" w:type="dxa"/>
        </w:tcPr>
        <w:p w:rsidR="0037509B" w:rsidRDefault="0037509B" w:rsidP="00DC3530">
          <w:pPr>
            <w:pStyle w:val="Sidhuvud"/>
          </w:pPr>
        </w:p>
      </w:tc>
      <w:tc>
        <w:tcPr>
          <w:tcW w:w="2650" w:type="dxa"/>
        </w:tcPr>
        <w:p w:rsidR="0037509B" w:rsidRDefault="0037509B" w:rsidP="00DC3530">
          <w:pPr>
            <w:pStyle w:val="Sidhuvud"/>
          </w:pPr>
        </w:p>
      </w:tc>
      <w:tc>
        <w:tcPr>
          <w:tcW w:w="0" w:type="auto"/>
          <w:gridSpan w:val="2"/>
        </w:tcPr>
        <w:p w:rsidR="0037509B" w:rsidRDefault="0037509B" w:rsidP="001B55F4">
          <w:pPr>
            <w:pStyle w:val="Sidhuvud"/>
          </w:pPr>
        </w:p>
      </w:tc>
    </w:tr>
    <w:tr w:rsidR="0037509B" w:rsidTr="00CD1ED8">
      <w:tc>
        <w:tcPr>
          <w:tcW w:w="4309" w:type="dxa"/>
        </w:tcPr>
        <w:p w:rsidR="0037509B" w:rsidRDefault="0037509B" w:rsidP="00DC3530">
          <w:pPr>
            <w:pStyle w:val="Sidhuvud"/>
          </w:pPr>
        </w:p>
      </w:tc>
      <w:tc>
        <w:tcPr>
          <w:tcW w:w="2650" w:type="dxa"/>
        </w:tcPr>
        <w:p w:rsidR="0037509B" w:rsidRDefault="0037509B" w:rsidP="00CD1ED8">
          <w:pPr>
            <w:pStyle w:val="Adressuppgifter"/>
          </w:pPr>
          <w:r>
            <w:fldChar w:fldCharType="begin"/>
          </w:r>
          <w:r>
            <w:instrText xml:space="preserve"> CREATEDATE  \@ "yyyy-MM-dd"  \* MERGEFORMAT </w:instrText>
          </w:r>
          <w:r>
            <w:fldChar w:fldCharType="end"/>
          </w:r>
        </w:p>
      </w:tc>
      <w:tc>
        <w:tcPr>
          <w:tcW w:w="0" w:type="auto"/>
          <w:gridSpan w:val="2"/>
        </w:tcPr>
        <w:p w:rsidR="0037509B" w:rsidRPr="00877C7F" w:rsidRDefault="0037509B" w:rsidP="00CD1ED8">
          <w:pPr>
            <w:pStyle w:val="Adressuppgifter"/>
            <w:rPr>
              <w:rFonts w:cstheme="majorHAnsi"/>
              <w:szCs w:val="20"/>
            </w:rPr>
          </w:pPr>
        </w:p>
      </w:tc>
    </w:tr>
  </w:tbl>
  <w:p w:rsidR="0037509B" w:rsidRDefault="003750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4A43CE"/>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F4086CD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DB4F55"/>
    <w:multiLevelType w:val="multilevel"/>
    <w:tmpl w:val="3F4A8D46"/>
    <w:numStyleLink w:val="Formatmall1"/>
  </w:abstractNum>
  <w:abstractNum w:abstractNumId="3" w15:restartNumberingAfterBreak="0">
    <w:nsid w:val="13543532"/>
    <w:multiLevelType w:val="multilevel"/>
    <w:tmpl w:val="3F4A8D46"/>
    <w:styleLink w:val="Formatmall1"/>
    <w:lvl w:ilvl="0">
      <w:start w:val="1"/>
      <w:numFmt w:val="decimal"/>
      <w:pStyle w:val="Punktlistarubrik2"/>
      <w:lvlText w:val="%1."/>
      <w:lvlJc w:val="left"/>
      <w:pPr>
        <w:ind w:left="340" w:hanging="340"/>
      </w:pPr>
      <w:rPr>
        <w:rFonts w:asciiTheme="majorHAnsi" w:hAnsiTheme="majorHAnsi" w:hint="default"/>
        <w:b/>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3D498A"/>
    <w:multiLevelType w:val="multilevel"/>
    <w:tmpl w:val="3F4A8D46"/>
    <w:numStyleLink w:val="Formatmall1"/>
  </w:abstractNum>
  <w:abstractNum w:abstractNumId="5" w15:restartNumberingAfterBreak="0">
    <w:nsid w:val="2E342C18"/>
    <w:multiLevelType w:val="multilevel"/>
    <w:tmpl w:val="3F4A8D46"/>
    <w:numStyleLink w:val="Formatmall1"/>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D8"/>
    <w:rsid w:val="0000404F"/>
    <w:rsid w:val="0000797E"/>
    <w:rsid w:val="00015352"/>
    <w:rsid w:val="00017110"/>
    <w:rsid w:val="000224F9"/>
    <w:rsid w:val="000233BA"/>
    <w:rsid w:val="00027DAF"/>
    <w:rsid w:val="000325B2"/>
    <w:rsid w:val="00053D25"/>
    <w:rsid w:val="00055B28"/>
    <w:rsid w:val="0007187F"/>
    <w:rsid w:val="000871EC"/>
    <w:rsid w:val="000C4997"/>
    <w:rsid w:val="000D41CE"/>
    <w:rsid w:val="000D4E5B"/>
    <w:rsid w:val="000F01EC"/>
    <w:rsid w:val="000F12AA"/>
    <w:rsid w:val="00130F09"/>
    <w:rsid w:val="00136598"/>
    <w:rsid w:val="001373FA"/>
    <w:rsid w:val="0013790A"/>
    <w:rsid w:val="00143ABA"/>
    <w:rsid w:val="00150F52"/>
    <w:rsid w:val="001745E0"/>
    <w:rsid w:val="001854BF"/>
    <w:rsid w:val="00193D14"/>
    <w:rsid w:val="00194386"/>
    <w:rsid w:val="001A35D5"/>
    <w:rsid w:val="001A77F1"/>
    <w:rsid w:val="001B2531"/>
    <w:rsid w:val="001B55F4"/>
    <w:rsid w:val="001C51DA"/>
    <w:rsid w:val="00224CD1"/>
    <w:rsid w:val="0023414A"/>
    <w:rsid w:val="00242AEE"/>
    <w:rsid w:val="002440F1"/>
    <w:rsid w:val="002C6F02"/>
    <w:rsid w:val="002E3131"/>
    <w:rsid w:val="002E5E99"/>
    <w:rsid w:val="0030569E"/>
    <w:rsid w:val="0031556C"/>
    <w:rsid w:val="00321076"/>
    <w:rsid w:val="003214EE"/>
    <w:rsid w:val="00324EB0"/>
    <w:rsid w:val="00344FDF"/>
    <w:rsid w:val="0037509B"/>
    <w:rsid w:val="003E677C"/>
    <w:rsid w:val="003E68C9"/>
    <w:rsid w:val="003F078F"/>
    <w:rsid w:val="003F6489"/>
    <w:rsid w:val="00401B26"/>
    <w:rsid w:val="00402B1C"/>
    <w:rsid w:val="004401D8"/>
    <w:rsid w:val="00453C50"/>
    <w:rsid w:val="00456449"/>
    <w:rsid w:val="00462CAA"/>
    <w:rsid w:val="00467F7C"/>
    <w:rsid w:val="00483A93"/>
    <w:rsid w:val="004933AA"/>
    <w:rsid w:val="00493A22"/>
    <w:rsid w:val="004A50CF"/>
    <w:rsid w:val="004B0B88"/>
    <w:rsid w:val="004D30D1"/>
    <w:rsid w:val="004E02FF"/>
    <w:rsid w:val="00514881"/>
    <w:rsid w:val="00563E3B"/>
    <w:rsid w:val="00566D3D"/>
    <w:rsid w:val="0056757E"/>
    <w:rsid w:val="005B4203"/>
    <w:rsid w:val="005B5626"/>
    <w:rsid w:val="005B638B"/>
    <w:rsid w:val="005C0914"/>
    <w:rsid w:val="005C1276"/>
    <w:rsid w:val="005D6E3B"/>
    <w:rsid w:val="005E4ABF"/>
    <w:rsid w:val="005F64B7"/>
    <w:rsid w:val="0061284E"/>
    <w:rsid w:val="0061562B"/>
    <w:rsid w:val="00621338"/>
    <w:rsid w:val="00635BBB"/>
    <w:rsid w:val="00652FE7"/>
    <w:rsid w:val="0065552D"/>
    <w:rsid w:val="00697186"/>
    <w:rsid w:val="006B0A80"/>
    <w:rsid w:val="006F565E"/>
    <w:rsid w:val="007327B3"/>
    <w:rsid w:val="007339F9"/>
    <w:rsid w:val="00741EA1"/>
    <w:rsid w:val="00775B2A"/>
    <w:rsid w:val="0078260F"/>
    <w:rsid w:val="007871BF"/>
    <w:rsid w:val="00796AF6"/>
    <w:rsid w:val="007B4B07"/>
    <w:rsid w:val="007C2D39"/>
    <w:rsid w:val="007C565D"/>
    <w:rsid w:val="007D0139"/>
    <w:rsid w:val="007F49F4"/>
    <w:rsid w:val="007F58B9"/>
    <w:rsid w:val="008048E6"/>
    <w:rsid w:val="00806C0E"/>
    <w:rsid w:val="00823D5F"/>
    <w:rsid w:val="0082506D"/>
    <w:rsid w:val="00835B84"/>
    <w:rsid w:val="00837E5D"/>
    <w:rsid w:val="008527F2"/>
    <w:rsid w:val="008711A6"/>
    <w:rsid w:val="00877C7F"/>
    <w:rsid w:val="00894DB4"/>
    <w:rsid w:val="008B5392"/>
    <w:rsid w:val="008D012C"/>
    <w:rsid w:val="008E46CD"/>
    <w:rsid w:val="008F1640"/>
    <w:rsid w:val="008F47B9"/>
    <w:rsid w:val="0091123C"/>
    <w:rsid w:val="00927E29"/>
    <w:rsid w:val="00927FA8"/>
    <w:rsid w:val="00931D5B"/>
    <w:rsid w:val="00942193"/>
    <w:rsid w:val="00967333"/>
    <w:rsid w:val="00982B4E"/>
    <w:rsid w:val="0099655C"/>
    <w:rsid w:val="00997DE0"/>
    <w:rsid w:val="009A4ED7"/>
    <w:rsid w:val="009B0638"/>
    <w:rsid w:val="009B159C"/>
    <w:rsid w:val="009B45A4"/>
    <w:rsid w:val="009D01CA"/>
    <w:rsid w:val="009D175F"/>
    <w:rsid w:val="009E0AA1"/>
    <w:rsid w:val="009E1F5B"/>
    <w:rsid w:val="009E4BCF"/>
    <w:rsid w:val="009E6A15"/>
    <w:rsid w:val="00A00627"/>
    <w:rsid w:val="00A13BA2"/>
    <w:rsid w:val="00A158BC"/>
    <w:rsid w:val="00A234D5"/>
    <w:rsid w:val="00A2598F"/>
    <w:rsid w:val="00A313A8"/>
    <w:rsid w:val="00A51C92"/>
    <w:rsid w:val="00A64DB5"/>
    <w:rsid w:val="00AA638F"/>
    <w:rsid w:val="00AA6E91"/>
    <w:rsid w:val="00AA7F70"/>
    <w:rsid w:val="00AC66E9"/>
    <w:rsid w:val="00AE03D5"/>
    <w:rsid w:val="00AE0B97"/>
    <w:rsid w:val="00AE1AD1"/>
    <w:rsid w:val="00B073D3"/>
    <w:rsid w:val="00B15E10"/>
    <w:rsid w:val="00B25B39"/>
    <w:rsid w:val="00B35FFB"/>
    <w:rsid w:val="00B37D59"/>
    <w:rsid w:val="00B428ED"/>
    <w:rsid w:val="00B75B9A"/>
    <w:rsid w:val="00B84ED7"/>
    <w:rsid w:val="00B91960"/>
    <w:rsid w:val="00B95041"/>
    <w:rsid w:val="00BA1265"/>
    <w:rsid w:val="00BA454B"/>
    <w:rsid w:val="00BB0E82"/>
    <w:rsid w:val="00BB7B2C"/>
    <w:rsid w:val="00BC35F0"/>
    <w:rsid w:val="00C23FF1"/>
    <w:rsid w:val="00C36FBE"/>
    <w:rsid w:val="00CA15E1"/>
    <w:rsid w:val="00CB2DA1"/>
    <w:rsid w:val="00CD1ED8"/>
    <w:rsid w:val="00D006A8"/>
    <w:rsid w:val="00D01825"/>
    <w:rsid w:val="00D30927"/>
    <w:rsid w:val="00D339B4"/>
    <w:rsid w:val="00D43FFF"/>
    <w:rsid w:val="00D564AD"/>
    <w:rsid w:val="00D67CDE"/>
    <w:rsid w:val="00D7469F"/>
    <w:rsid w:val="00D967C0"/>
    <w:rsid w:val="00DB64C4"/>
    <w:rsid w:val="00DC3530"/>
    <w:rsid w:val="00DC4289"/>
    <w:rsid w:val="00DE6901"/>
    <w:rsid w:val="00E04B46"/>
    <w:rsid w:val="00E05D5D"/>
    <w:rsid w:val="00E14CF9"/>
    <w:rsid w:val="00E16B3C"/>
    <w:rsid w:val="00E20FC8"/>
    <w:rsid w:val="00E41D70"/>
    <w:rsid w:val="00E47153"/>
    <w:rsid w:val="00E62473"/>
    <w:rsid w:val="00E969DA"/>
    <w:rsid w:val="00EC339C"/>
    <w:rsid w:val="00ED56FA"/>
    <w:rsid w:val="00ED6039"/>
    <w:rsid w:val="00EE2B08"/>
    <w:rsid w:val="00EF5918"/>
    <w:rsid w:val="00EF7A3B"/>
    <w:rsid w:val="00F01BCA"/>
    <w:rsid w:val="00F17984"/>
    <w:rsid w:val="00F43530"/>
    <w:rsid w:val="00F51225"/>
    <w:rsid w:val="00F70198"/>
    <w:rsid w:val="00F74BE6"/>
    <w:rsid w:val="00FB0E62"/>
    <w:rsid w:val="00FC44CC"/>
    <w:rsid w:val="00FC5DA3"/>
    <w:rsid w:val="00FD6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73416"/>
  <w15:chartTrackingRefBased/>
  <w15:docId w15:val="{C569C1C8-77D0-464D-B348-1E532BE5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E0"/>
    <w:rPr>
      <w:rFonts w:eastAsiaTheme="minorEastAsia"/>
      <w:szCs w:val="22"/>
      <w:lang w:eastAsia="zh-CN"/>
    </w:rPr>
  </w:style>
  <w:style w:type="paragraph" w:styleId="Rubrik1">
    <w:name w:val="heading 1"/>
    <w:basedOn w:val="Normal"/>
    <w:next w:val="Normal"/>
    <w:link w:val="Rubrik1Char"/>
    <w:uiPriority w:val="9"/>
    <w:qFormat/>
    <w:rsid w:val="00806C0E"/>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qFormat/>
    <w:rsid w:val="00997DE0"/>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997DE0"/>
    <w:pPr>
      <w:keepNext/>
      <w:keepLines/>
      <w:spacing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qFormat/>
    <w:rsid w:val="001B2531"/>
    <w:pPr>
      <w:keepNext/>
      <w:keepLines/>
      <w:spacing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6C0E"/>
    <w:rPr>
      <w:rFonts w:asciiTheme="majorHAnsi" w:eastAsiaTheme="majorEastAsia" w:hAnsiTheme="majorHAnsi" w:cstheme="majorBidi"/>
      <w:b/>
      <w:sz w:val="30"/>
      <w:szCs w:val="32"/>
      <w:lang w:eastAsia="zh-CN"/>
    </w:rPr>
  </w:style>
  <w:style w:type="character" w:customStyle="1" w:styleId="Rubrik2Char">
    <w:name w:val="Rubrik 2 Char"/>
    <w:basedOn w:val="Standardstycketeckensnitt"/>
    <w:link w:val="Rubrik2"/>
    <w:uiPriority w:val="9"/>
    <w:rsid w:val="00997DE0"/>
    <w:rPr>
      <w:rFonts w:asciiTheme="majorHAnsi" w:eastAsiaTheme="majorEastAsia" w:hAnsiTheme="majorHAnsi" w:cstheme="majorBidi"/>
      <w:b/>
      <w:sz w:val="26"/>
      <w:szCs w:val="26"/>
      <w:lang w:eastAsia="zh-CN"/>
    </w:rPr>
  </w:style>
  <w:style w:type="character" w:customStyle="1" w:styleId="Rubrik3Char">
    <w:name w:val="Rubrik 3 Char"/>
    <w:basedOn w:val="Standardstycketeckensnitt"/>
    <w:link w:val="Rubrik3"/>
    <w:uiPriority w:val="9"/>
    <w:rsid w:val="00997DE0"/>
    <w:rPr>
      <w:rFonts w:asciiTheme="majorHAnsi" w:eastAsiaTheme="majorEastAsia" w:hAnsiTheme="majorHAnsi" w:cstheme="majorBidi"/>
      <w:sz w:val="26"/>
      <w:szCs w:val="22"/>
      <w:lang w:eastAsia="zh-CN"/>
    </w:rPr>
  </w:style>
  <w:style w:type="character" w:customStyle="1" w:styleId="Rubrik4Char">
    <w:name w:val="Rubrik 4 Char"/>
    <w:basedOn w:val="Standardstycketeckensnitt"/>
    <w:link w:val="Rubrik4"/>
    <w:uiPriority w:val="9"/>
    <w:rsid w:val="001B2531"/>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paragraph" w:styleId="Sidhuvud">
    <w:name w:val="header"/>
    <w:basedOn w:val="Normal"/>
    <w:link w:val="SidhuvudChar"/>
    <w:uiPriority w:val="99"/>
    <w:unhideWhenUsed/>
    <w:rsid w:val="002E5E99"/>
    <w:pPr>
      <w:spacing w:after="0" w:line="200" w:lineRule="atLeast"/>
    </w:pPr>
    <w:rPr>
      <w:rFonts w:asciiTheme="majorHAnsi" w:hAnsiTheme="majorHAnsi"/>
      <w:sz w:val="16"/>
    </w:rPr>
  </w:style>
  <w:style w:type="character" w:customStyle="1" w:styleId="SidhuvudChar">
    <w:name w:val="Sidhuvud Char"/>
    <w:basedOn w:val="Standardstycketeckensnitt"/>
    <w:link w:val="Sidhuvud"/>
    <w:uiPriority w:val="99"/>
    <w:rsid w:val="002E5E99"/>
    <w:rPr>
      <w:rFonts w:asciiTheme="majorHAnsi" w:eastAsiaTheme="minorEastAsia" w:hAnsiTheme="majorHAnsi"/>
      <w:sz w:val="16"/>
      <w:szCs w:val="22"/>
      <w:lang w:eastAsia="zh-CN"/>
    </w:rPr>
  </w:style>
  <w:style w:type="paragraph" w:styleId="Sidfot">
    <w:name w:val="footer"/>
    <w:basedOn w:val="Normal"/>
    <w:link w:val="SidfotChar"/>
    <w:uiPriority w:val="99"/>
    <w:unhideWhenUsed/>
    <w:rsid w:val="009B45A4"/>
    <w:pPr>
      <w:tabs>
        <w:tab w:val="center" w:pos="4536"/>
        <w:tab w:val="right" w:pos="9072"/>
      </w:tabs>
      <w:spacing w:after="0" w:line="180" w:lineRule="atLeast"/>
    </w:pPr>
    <w:rPr>
      <w:rFonts w:asciiTheme="majorHAnsi" w:hAnsiTheme="majorHAnsi"/>
      <w:sz w:val="16"/>
    </w:rPr>
  </w:style>
  <w:style w:type="character" w:customStyle="1" w:styleId="SidfotChar">
    <w:name w:val="Sidfot Char"/>
    <w:basedOn w:val="Standardstycketeckensnitt"/>
    <w:link w:val="Sidfot"/>
    <w:uiPriority w:val="99"/>
    <w:rsid w:val="009B45A4"/>
    <w:rPr>
      <w:rFonts w:asciiTheme="majorHAnsi" w:eastAsiaTheme="minorEastAsia" w:hAnsiTheme="majorHAnsi"/>
      <w:sz w:val="16"/>
      <w:szCs w:val="22"/>
      <w:lang w:eastAsia="zh-CN"/>
    </w:rPr>
  </w:style>
  <w:style w:type="table" w:styleId="Tabellrutnt">
    <w:name w:val="Table Grid"/>
    <w:basedOn w:val="Normaltabell"/>
    <w:uiPriority w:val="39"/>
    <w:rsid w:val="00D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969DA"/>
    <w:rPr>
      <w:rFonts w:asciiTheme="majorHAnsi" w:hAnsiTheme="majorHAnsi"/>
      <w:sz w:val="20"/>
    </w:rPr>
  </w:style>
  <w:style w:type="character" w:styleId="Platshllartext">
    <w:name w:val="Placeholder Text"/>
    <w:basedOn w:val="Standardstycketeckensnitt"/>
    <w:uiPriority w:val="99"/>
    <w:semiHidden/>
    <w:rsid w:val="00E969DA"/>
    <w:rPr>
      <w:color w:val="808080"/>
    </w:rPr>
  </w:style>
  <w:style w:type="paragraph" w:customStyle="1" w:styleId="Adressuppgifter">
    <w:name w:val="Adressuppgifter"/>
    <w:basedOn w:val="Normal"/>
    <w:uiPriority w:val="2"/>
    <w:rsid w:val="00BA1265"/>
    <w:pPr>
      <w:spacing w:after="0" w:line="230" w:lineRule="atLeast"/>
    </w:pPr>
    <w:rPr>
      <w:rFonts w:asciiTheme="majorHAnsi" w:hAnsiTheme="majorHAnsi"/>
      <w:sz w:val="20"/>
    </w:rPr>
  </w:style>
  <w:style w:type="paragraph" w:customStyle="1" w:styleId="Handlggare">
    <w:name w:val="Handläggare"/>
    <w:basedOn w:val="Adressuppgifter"/>
    <w:qFormat/>
    <w:rsid w:val="000F12AA"/>
    <w:pPr>
      <w:spacing w:line="200" w:lineRule="atLeast"/>
    </w:pPr>
    <w:rPr>
      <w:sz w:val="16"/>
    </w:rPr>
  </w:style>
  <w:style w:type="paragraph" w:styleId="Ingetavstnd">
    <w:name w:val="No Spacing"/>
    <w:uiPriority w:val="1"/>
    <w:qFormat/>
    <w:rsid w:val="0091123C"/>
    <w:pPr>
      <w:spacing w:after="0" w:line="240" w:lineRule="auto"/>
    </w:pPr>
    <w:rPr>
      <w:rFonts w:eastAsiaTheme="minorEastAsia"/>
      <w:szCs w:val="22"/>
      <w:lang w:eastAsia="zh-CN"/>
    </w:rPr>
  </w:style>
  <w:style w:type="paragraph" w:customStyle="1" w:styleId="Sidhuvudrubrik">
    <w:name w:val="Sidhuvudrubrik"/>
    <w:basedOn w:val="Sidhuvud"/>
    <w:qFormat/>
    <w:rsid w:val="005F64B7"/>
    <w:pPr>
      <w:spacing w:line="280" w:lineRule="atLeast"/>
    </w:pPr>
    <w:rPr>
      <w:b/>
      <w:caps/>
      <w:sz w:val="24"/>
    </w:rPr>
  </w:style>
  <w:style w:type="character" w:styleId="Hyperlnk">
    <w:name w:val="Hyperlink"/>
    <w:basedOn w:val="Standardstycketeckensnitt"/>
    <w:uiPriority w:val="99"/>
    <w:unhideWhenUsed/>
    <w:rsid w:val="00CB2DA1"/>
    <w:rPr>
      <w:color w:val="0563C1" w:themeColor="hyperlink"/>
      <w:u w:val="single"/>
    </w:rPr>
  </w:style>
  <w:style w:type="paragraph" w:styleId="Ballongtext">
    <w:name w:val="Balloon Text"/>
    <w:basedOn w:val="Normal"/>
    <w:link w:val="BallongtextChar"/>
    <w:uiPriority w:val="99"/>
    <w:semiHidden/>
    <w:unhideWhenUsed/>
    <w:rsid w:val="000718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187F"/>
    <w:rPr>
      <w:rFonts w:ascii="Segoe UI" w:eastAsiaTheme="minorEastAsia" w:hAnsi="Segoe UI" w:cs="Segoe UI"/>
      <w:sz w:val="18"/>
      <w:szCs w:val="18"/>
      <w:lang w:eastAsia="zh-CN"/>
    </w:rPr>
  </w:style>
  <w:style w:type="numbering" w:customStyle="1" w:styleId="Formatmall1">
    <w:name w:val="Formatmall1"/>
    <w:basedOn w:val="Ingenlista"/>
    <w:uiPriority w:val="99"/>
    <w:rsid w:val="00F43530"/>
    <w:pPr>
      <w:numPr>
        <w:numId w:val="1"/>
      </w:numPr>
    </w:pPr>
  </w:style>
  <w:style w:type="paragraph" w:styleId="Liststycke">
    <w:name w:val="List Paragraph"/>
    <w:aliases w:val="Punktlista rubrik"/>
    <w:basedOn w:val="Normal"/>
    <w:uiPriority w:val="34"/>
    <w:qFormat/>
    <w:rsid w:val="001745E0"/>
    <w:pPr>
      <w:spacing w:after="0"/>
      <w:ind w:left="720"/>
      <w:contextualSpacing/>
    </w:pPr>
    <w:rPr>
      <w:rFonts w:asciiTheme="majorHAnsi" w:hAnsiTheme="majorHAnsi"/>
      <w:b/>
    </w:rPr>
  </w:style>
  <w:style w:type="paragraph" w:customStyle="1" w:styleId="Punktlistarubrik2">
    <w:name w:val="Punktlista rubrik 2"/>
    <w:basedOn w:val="Liststycke"/>
    <w:qFormat/>
    <w:rsid w:val="00A2598F"/>
    <w:pPr>
      <w:numPr>
        <w:numId w:val="4"/>
      </w:numPr>
    </w:pPr>
    <w:rPr>
      <w:sz w:val="26"/>
    </w:rPr>
  </w:style>
  <w:style w:type="character" w:styleId="Kommentarsreferens">
    <w:name w:val="annotation reference"/>
    <w:basedOn w:val="Standardstycketeckensnitt"/>
    <w:uiPriority w:val="99"/>
    <w:semiHidden/>
    <w:unhideWhenUsed/>
    <w:rsid w:val="00344FDF"/>
    <w:rPr>
      <w:sz w:val="16"/>
      <w:szCs w:val="16"/>
    </w:rPr>
  </w:style>
  <w:style w:type="paragraph" w:styleId="Kommentarer">
    <w:name w:val="annotation text"/>
    <w:basedOn w:val="Normal"/>
    <w:link w:val="KommentarerChar"/>
    <w:uiPriority w:val="99"/>
    <w:semiHidden/>
    <w:unhideWhenUsed/>
    <w:rsid w:val="00344FDF"/>
    <w:pPr>
      <w:spacing w:line="240" w:lineRule="auto"/>
    </w:pPr>
    <w:rPr>
      <w:sz w:val="20"/>
      <w:szCs w:val="20"/>
    </w:rPr>
  </w:style>
  <w:style w:type="character" w:customStyle="1" w:styleId="KommentarerChar">
    <w:name w:val="Kommentarer Char"/>
    <w:basedOn w:val="Standardstycketeckensnitt"/>
    <w:link w:val="Kommentarer"/>
    <w:uiPriority w:val="99"/>
    <w:semiHidden/>
    <w:rsid w:val="00344FDF"/>
    <w:rPr>
      <w:rFonts w:eastAsiaTheme="minorEastAsia"/>
      <w:sz w:val="20"/>
      <w:szCs w:val="20"/>
      <w:lang w:eastAsia="zh-CN"/>
    </w:rPr>
  </w:style>
  <w:style w:type="paragraph" w:styleId="Kommentarsmne">
    <w:name w:val="annotation subject"/>
    <w:basedOn w:val="Kommentarer"/>
    <w:next w:val="Kommentarer"/>
    <w:link w:val="KommentarsmneChar"/>
    <w:uiPriority w:val="99"/>
    <w:semiHidden/>
    <w:unhideWhenUsed/>
    <w:rsid w:val="00344FDF"/>
    <w:rPr>
      <w:b/>
      <w:bCs/>
    </w:rPr>
  </w:style>
  <w:style w:type="character" w:customStyle="1" w:styleId="KommentarsmneChar">
    <w:name w:val="Kommentarsämne Char"/>
    <w:basedOn w:val="KommentarerChar"/>
    <w:link w:val="Kommentarsmne"/>
    <w:uiPriority w:val="99"/>
    <w:semiHidden/>
    <w:rsid w:val="00344FDF"/>
    <w:rPr>
      <w:rFonts w:eastAsiaTheme="minorEastAsia"/>
      <w:b/>
      <w:bCs/>
      <w:sz w:val="20"/>
      <w:szCs w:val="20"/>
      <w:lang w:eastAsia="zh-CN"/>
    </w:rPr>
  </w:style>
  <w:style w:type="paragraph" w:styleId="Rubrik">
    <w:name w:val="Title"/>
    <w:basedOn w:val="Normal"/>
    <w:next w:val="Normal"/>
    <w:link w:val="RubrikChar"/>
    <w:uiPriority w:val="10"/>
    <w:qFormat/>
    <w:rsid w:val="00CD1ED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CD1ED8"/>
    <w:rPr>
      <w:rFonts w:asciiTheme="majorHAnsi" w:eastAsiaTheme="majorEastAsia" w:hAnsiTheme="majorHAnsi" w:cstheme="majorBidi"/>
      <w:spacing w:val="-10"/>
      <w:kern w:val="28"/>
      <w:sz w:val="56"/>
      <w:szCs w:val="56"/>
    </w:rPr>
  </w:style>
  <w:style w:type="paragraph" w:styleId="Numreradlista">
    <w:name w:val="List Number"/>
    <w:basedOn w:val="Normal"/>
    <w:uiPriority w:val="99"/>
    <w:unhideWhenUsed/>
    <w:rsid w:val="000C4997"/>
    <w:pPr>
      <w:numPr>
        <w:numId w:val="5"/>
      </w:numPr>
      <w:contextualSpacing/>
    </w:pPr>
  </w:style>
  <w:style w:type="paragraph" w:styleId="Punktlista">
    <w:name w:val="List Bullet"/>
    <w:basedOn w:val="Normal"/>
    <w:uiPriority w:val="99"/>
    <w:unhideWhenUsed/>
    <w:rsid w:val="000C4997"/>
    <w:pPr>
      <w:numPr>
        <w:numId w:val="6"/>
      </w:numPr>
      <w:contextualSpacing/>
    </w:pPr>
  </w:style>
  <w:style w:type="paragraph" w:customStyle="1" w:styleId="Default">
    <w:name w:val="Default"/>
    <w:rsid w:val="000C4997"/>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llar\Gemensamma\M&#246;tesanteckningar-Dagordning-AP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E3E1011A44BEFA920BEACA6D0B3B7"/>
        <w:category>
          <w:name w:val="Allmänt"/>
          <w:gallery w:val="placeholder"/>
        </w:category>
        <w:types>
          <w:type w:val="bbPlcHdr"/>
        </w:types>
        <w:behaviors>
          <w:behavior w:val="content"/>
        </w:behaviors>
        <w:guid w:val="{5FDA6AC6-8AC4-427A-A974-B54F42C46D8B}"/>
      </w:docPartPr>
      <w:docPartBody>
        <w:p w:rsidR="005D1B96" w:rsidRDefault="007A3525" w:rsidP="007A3525">
          <w:pPr>
            <w:pStyle w:val="525E3E1011A44BEFA920BEACA6D0B3B7"/>
          </w:pPr>
          <w:r>
            <w:rPr>
              <w:rStyle w:val="Platshllartext"/>
            </w:rPr>
            <w:t>Skriv text</w:t>
          </w:r>
        </w:p>
      </w:docPartBody>
    </w:docPart>
    <w:docPart>
      <w:docPartPr>
        <w:name w:val="9672C89280A5411EA7E1BFC1AF4EDC9C"/>
        <w:category>
          <w:name w:val="Allmänt"/>
          <w:gallery w:val="placeholder"/>
        </w:category>
        <w:types>
          <w:type w:val="bbPlcHdr"/>
        </w:types>
        <w:behaviors>
          <w:behavior w:val="content"/>
        </w:behaviors>
        <w:guid w:val="{B226D51A-37D0-4A02-BA8C-F5FE2B7C5BD5}"/>
      </w:docPartPr>
      <w:docPartBody>
        <w:p w:rsidR="005D1B96" w:rsidRDefault="007A3525" w:rsidP="007A3525">
          <w:pPr>
            <w:pStyle w:val="9672C89280A5411EA7E1BFC1AF4EDC9C"/>
          </w:pPr>
          <w:r>
            <w:rPr>
              <w:rStyle w:val="Platshllartext"/>
            </w:rP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25"/>
    <w:rsid w:val="00385671"/>
    <w:rsid w:val="005D1B96"/>
    <w:rsid w:val="007A3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671"/>
    <w:rPr>
      <w:color w:val="808080"/>
    </w:rPr>
  </w:style>
  <w:style w:type="paragraph" w:customStyle="1" w:styleId="4080599F71FC44E99FCEE7A1AB66F558">
    <w:name w:val="4080599F71FC44E99FCEE7A1AB66F558"/>
  </w:style>
  <w:style w:type="paragraph" w:customStyle="1" w:styleId="B6DC8CE30AF440718BAED5953746A882">
    <w:name w:val="B6DC8CE30AF440718BAED5953746A882"/>
  </w:style>
  <w:style w:type="paragraph" w:customStyle="1" w:styleId="32E3A4EA3F634FEEAE385D1705F5B13D">
    <w:name w:val="32E3A4EA3F634FEEAE385D1705F5B13D"/>
  </w:style>
  <w:style w:type="paragraph" w:customStyle="1" w:styleId="95576CA884E3454DA250A38CE4CF5EBE">
    <w:name w:val="95576CA884E3454DA250A38CE4CF5EBE"/>
  </w:style>
  <w:style w:type="paragraph" w:customStyle="1" w:styleId="838C40D02CA84AE994EB136113FC7F60">
    <w:name w:val="838C40D02CA84AE994EB136113FC7F60"/>
  </w:style>
  <w:style w:type="paragraph" w:customStyle="1" w:styleId="6644176A3DEB47E6947A20FF683BE931">
    <w:name w:val="6644176A3DEB47E6947A20FF683BE931"/>
  </w:style>
  <w:style w:type="paragraph" w:customStyle="1" w:styleId="34E3CD863E52455D95CC1FFA39C08DE9">
    <w:name w:val="34E3CD863E52455D95CC1FFA39C08DE9"/>
  </w:style>
  <w:style w:type="paragraph" w:customStyle="1" w:styleId="EDED26A66166449EBD407380A7BF8F77">
    <w:name w:val="EDED26A66166449EBD407380A7BF8F77"/>
  </w:style>
  <w:style w:type="paragraph" w:customStyle="1" w:styleId="179186C2FEBF49DBA8A0D3C3133D3695">
    <w:name w:val="179186C2FEBF49DBA8A0D3C3133D3695"/>
  </w:style>
  <w:style w:type="paragraph" w:customStyle="1" w:styleId="8A4387D516744A3CA1C8A554EAF7371C">
    <w:name w:val="8A4387D516744A3CA1C8A554EAF7371C"/>
  </w:style>
  <w:style w:type="paragraph" w:customStyle="1" w:styleId="326401F6BBCA41018D059AE46E4A8A80">
    <w:name w:val="326401F6BBCA41018D059AE46E4A8A80"/>
  </w:style>
  <w:style w:type="paragraph" w:customStyle="1" w:styleId="BF3F12F7D15E49DF9EC1F5B9FACB8D3C">
    <w:name w:val="BF3F12F7D15E49DF9EC1F5B9FACB8D3C"/>
  </w:style>
  <w:style w:type="paragraph" w:customStyle="1" w:styleId="1584169A95B547A9A4FA0B3D9CA2CBD9">
    <w:name w:val="1584169A95B547A9A4FA0B3D9CA2CBD9"/>
  </w:style>
  <w:style w:type="paragraph" w:customStyle="1" w:styleId="B900C46A8E4C463E8F85DC6CD43440D3">
    <w:name w:val="B900C46A8E4C463E8F85DC6CD43440D3"/>
  </w:style>
  <w:style w:type="paragraph" w:customStyle="1" w:styleId="BCF3906E9CFB450DB6F2E0F79C3E45C1">
    <w:name w:val="BCF3906E9CFB450DB6F2E0F79C3E45C1"/>
  </w:style>
  <w:style w:type="paragraph" w:customStyle="1" w:styleId="3811E620EAF041438FB7DDD484B4703B">
    <w:name w:val="3811E620EAF041438FB7DDD484B4703B"/>
  </w:style>
  <w:style w:type="paragraph" w:customStyle="1" w:styleId="D3EEA88399D34E4EB6EAFCB6C8D26CE8">
    <w:name w:val="D3EEA88399D34E4EB6EAFCB6C8D26CE8"/>
  </w:style>
  <w:style w:type="paragraph" w:customStyle="1" w:styleId="F7B3710B6CB540B6B24DCB9D36D020C3">
    <w:name w:val="F7B3710B6CB540B6B24DCB9D36D020C3"/>
  </w:style>
  <w:style w:type="paragraph" w:customStyle="1" w:styleId="66C58C689B7C41A29AAC67823EA86E6C">
    <w:name w:val="66C58C689B7C41A29AAC67823EA86E6C"/>
    <w:rsid w:val="007A3525"/>
  </w:style>
  <w:style w:type="paragraph" w:customStyle="1" w:styleId="F02A7404D5BA4ED692FA9A2409A6A46B">
    <w:name w:val="F02A7404D5BA4ED692FA9A2409A6A46B"/>
    <w:rsid w:val="007A3525"/>
  </w:style>
  <w:style w:type="paragraph" w:customStyle="1" w:styleId="F37C808828514F0A8766786A7D5CA9DC">
    <w:name w:val="F37C808828514F0A8766786A7D5CA9DC"/>
    <w:rsid w:val="007A3525"/>
  </w:style>
  <w:style w:type="paragraph" w:customStyle="1" w:styleId="FE75B6E8B2D248D6B4AC2945A4276B20">
    <w:name w:val="FE75B6E8B2D248D6B4AC2945A4276B20"/>
    <w:rsid w:val="007A3525"/>
  </w:style>
  <w:style w:type="paragraph" w:customStyle="1" w:styleId="6655E38DC73F4DE190C06D44959BDA13">
    <w:name w:val="6655E38DC73F4DE190C06D44959BDA13"/>
    <w:rsid w:val="007A3525"/>
  </w:style>
  <w:style w:type="paragraph" w:customStyle="1" w:styleId="E04046F1C95C4DAB89F7AEE99C6FAACE">
    <w:name w:val="E04046F1C95C4DAB89F7AEE99C6FAACE"/>
    <w:rsid w:val="007A3525"/>
  </w:style>
  <w:style w:type="paragraph" w:customStyle="1" w:styleId="525E3E1011A44BEFA920BEACA6D0B3B7">
    <w:name w:val="525E3E1011A44BEFA920BEACA6D0B3B7"/>
    <w:rsid w:val="007A3525"/>
  </w:style>
  <w:style w:type="paragraph" w:customStyle="1" w:styleId="9672C89280A5411EA7E1BFC1AF4EDC9C">
    <w:name w:val="9672C89280A5411EA7E1BFC1AF4EDC9C"/>
    <w:rsid w:val="007A3525"/>
  </w:style>
  <w:style w:type="paragraph" w:customStyle="1" w:styleId="27FD2021D1F348F9ACFF94BCDED5FF34">
    <w:name w:val="27FD2021D1F348F9ACFF94BCDED5FF34"/>
    <w:rsid w:val="007A3525"/>
  </w:style>
  <w:style w:type="paragraph" w:customStyle="1" w:styleId="4AEE1C66CF1F4AE2A26D11A3DB681D84">
    <w:name w:val="4AEE1C66CF1F4AE2A26D11A3DB681D84"/>
    <w:rsid w:val="007A3525"/>
  </w:style>
  <w:style w:type="paragraph" w:customStyle="1" w:styleId="0AC2741B98B744D8872FFA5144532379">
    <w:name w:val="0AC2741B98B744D8872FFA5144532379"/>
    <w:rsid w:val="007A3525"/>
  </w:style>
  <w:style w:type="paragraph" w:customStyle="1" w:styleId="81405710AD6C40ED890BDF8A1227993C">
    <w:name w:val="81405710AD6C40ED890BDF8A1227993C"/>
    <w:rsid w:val="007A3525"/>
  </w:style>
  <w:style w:type="paragraph" w:customStyle="1" w:styleId="887F46E4FD4E4B2C8DAA096D0826706D">
    <w:name w:val="887F46E4FD4E4B2C8DAA096D0826706D"/>
    <w:rsid w:val="007A3525"/>
  </w:style>
  <w:style w:type="paragraph" w:customStyle="1" w:styleId="82D287F023164C4D919929F9CF30A057">
    <w:name w:val="82D287F023164C4D919929F9CF30A057"/>
    <w:rsid w:val="007A3525"/>
  </w:style>
  <w:style w:type="paragraph" w:customStyle="1" w:styleId="F9E2069E53864D7A9483E5D4F6EF4713">
    <w:name w:val="F9E2069E53864D7A9483E5D4F6EF4713"/>
    <w:rsid w:val="007A3525"/>
  </w:style>
  <w:style w:type="paragraph" w:customStyle="1" w:styleId="9FCCF2153C384459B67277C6AF0C8072">
    <w:name w:val="9FCCF2153C384459B67277C6AF0C8072"/>
    <w:rsid w:val="007A3525"/>
  </w:style>
  <w:style w:type="paragraph" w:customStyle="1" w:styleId="FBFA2A92926F44FB82C88C9BB630A9F5">
    <w:name w:val="FBFA2A92926F44FB82C88C9BB630A9F5"/>
    <w:rsid w:val="00385671"/>
  </w:style>
  <w:style w:type="paragraph" w:customStyle="1" w:styleId="2C77593162BE4D5195669C954CAA719D">
    <w:name w:val="2C77593162BE4D5195669C954CAA719D"/>
    <w:rsid w:val="0038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2AB2-49AE-4326-AD77-A4C03149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Mötesanteckningar-Dagordning-APT</Template>
  <TotalTime>40</TotalTime>
  <Pages>3</Pages>
  <Words>758</Words>
  <Characters>4019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MED FIRMATECKNARE</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MED FIRMATECKNARE</dc:title>
  <dc:subject/>
  <dc:creator>Ekström, Kristin</dc:creator>
  <cp:keywords/>
  <dc:description/>
  <cp:lastModifiedBy>Torestad, Eric</cp:lastModifiedBy>
  <cp:revision>7</cp:revision>
  <cp:lastPrinted>2016-10-20T11:44:00Z</cp:lastPrinted>
  <dcterms:created xsi:type="dcterms:W3CDTF">2019-11-12T10:17:00Z</dcterms:created>
  <dcterms:modified xsi:type="dcterms:W3CDTF">2019-11-12T13:18:00Z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APT</vt:lpwstr>
  </property>
</Properties>
</file>